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F05" w:rsidRPr="00DE2B33" w:rsidRDefault="00B15F05" w:rsidP="00B15F05">
      <w:pPr>
        <w:spacing w:after="0" w:line="240" w:lineRule="auto"/>
        <w:ind w:firstLine="567"/>
        <w:jc w:val="center"/>
        <w:rPr>
          <w:rFonts w:ascii="Times New Roman" w:eastAsia="Times New Roman" w:hAnsi="Times New Roman" w:cs="Times New Roman"/>
          <w:sz w:val="24"/>
          <w:szCs w:val="24"/>
          <w:lang w:eastAsia="tr-TR"/>
        </w:rPr>
      </w:pPr>
      <w:r w:rsidRPr="00DE2B33">
        <w:rPr>
          <w:rFonts w:ascii="Times New Roman" w:eastAsia="Times New Roman" w:hAnsi="Times New Roman" w:cs="Times New Roman"/>
          <w:b/>
          <w:bCs/>
          <w:sz w:val="24"/>
          <w:szCs w:val="24"/>
          <w:lang w:eastAsia="tr-TR"/>
        </w:rPr>
        <w:t>Disiplin</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b/>
          <w:bCs/>
          <w:sz w:val="24"/>
          <w:szCs w:val="24"/>
          <w:lang w:eastAsia="tr-TR"/>
        </w:rPr>
        <w:t> </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b/>
          <w:bCs/>
          <w:sz w:val="24"/>
          <w:szCs w:val="24"/>
          <w:lang w:eastAsia="tr-TR"/>
        </w:rPr>
        <w:t>Disiplin cezaları</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b/>
          <w:bCs/>
          <w:sz w:val="24"/>
          <w:szCs w:val="24"/>
          <w:lang w:eastAsia="tr-TR"/>
        </w:rPr>
        <w:t>MADDE 163</w:t>
      </w:r>
      <w:r w:rsidRPr="00DE2B33">
        <w:rPr>
          <w:rFonts w:ascii="Times New Roman" w:eastAsia="Times New Roman" w:hAnsi="Times New Roman" w:cs="Times New Roman"/>
          <w:sz w:val="24"/>
          <w:szCs w:val="24"/>
          <w:lang w:eastAsia="tr-TR"/>
        </w:rPr>
        <w:t>- (1) Öğrencilere, disiplin cezasını gerektiren davranış ve fiillerinin niteliklerine göre;</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a) Kınama,</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b) Okuldan kısa süreli uzaklaştırma,</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c) Okul değiştirme, </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ç) Örgün eğitim dışına çıkarma</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proofErr w:type="gramStart"/>
      <w:r w:rsidRPr="00DE2B33">
        <w:rPr>
          <w:rFonts w:ascii="Times New Roman" w:eastAsia="Times New Roman" w:hAnsi="Times New Roman" w:cs="Times New Roman"/>
          <w:sz w:val="24"/>
          <w:szCs w:val="24"/>
          <w:lang w:eastAsia="tr-TR"/>
        </w:rPr>
        <w:t>cezalarından</w:t>
      </w:r>
      <w:proofErr w:type="gramEnd"/>
      <w:r w:rsidRPr="00DE2B33">
        <w:rPr>
          <w:rFonts w:ascii="Times New Roman" w:eastAsia="Times New Roman" w:hAnsi="Times New Roman" w:cs="Times New Roman"/>
          <w:sz w:val="24"/>
          <w:szCs w:val="24"/>
          <w:lang w:eastAsia="tr-TR"/>
        </w:rPr>
        <w:t xml:space="preserve"> biri verilir. </w:t>
      </w:r>
      <w:r w:rsidRPr="00DE2B33">
        <w:rPr>
          <w:rFonts w:ascii="Times New Roman" w:eastAsia="Times New Roman" w:hAnsi="Times New Roman" w:cs="Times New Roman"/>
          <w:b/>
          <w:bCs/>
          <w:sz w:val="24"/>
          <w:szCs w:val="24"/>
          <w:lang w:eastAsia="tr-TR"/>
        </w:rPr>
        <w:t xml:space="preserve">(Ek </w:t>
      </w:r>
      <w:proofErr w:type="gramStart"/>
      <w:r w:rsidRPr="00DE2B33">
        <w:rPr>
          <w:rFonts w:ascii="Times New Roman" w:eastAsia="Times New Roman" w:hAnsi="Times New Roman" w:cs="Times New Roman"/>
          <w:b/>
          <w:bCs/>
          <w:sz w:val="24"/>
          <w:szCs w:val="24"/>
          <w:lang w:eastAsia="tr-TR"/>
        </w:rPr>
        <w:t>cümleler:RG</w:t>
      </w:r>
      <w:proofErr w:type="gramEnd"/>
      <w:r w:rsidRPr="00DE2B33">
        <w:rPr>
          <w:rFonts w:ascii="Times New Roman" w:eastAsia="Times New Roman" w:hAnsi="Times New Roman" w:cs="Times New Roman"/>
          <w:b/>
          <w:bCs/>
          <w:sz w:val="24"/>
          <w:szCs w:val="24"/>
          <w:lang w:eastAsia="tr-TR"/>
        </w:rPr>
        <w:t>-16/9/2017-30182)</w:t>
      </w:r>
      <w:r w:rsidRPr="00DE2B33">
        <w:rPr>
          <w:rFonts w:ascii="Times New Roman" w:eastAsia="Times New Roman" w:hAnsi="Times New Roman" w:cs="Times New Roman"/>
          <w:sz w:val="24"/>
          <w:szCs w:val="24"/>
          <w:lang w:eastAsia="tr-TR"/>
        </w:rPr>
        <w:t xml:space="preserve"> Ancak, kınama cezası yerine öğrenci ödül ve disiplin kurulunca Millî Eğitim Bakanlığı Eğitim Kurumları Sosyal Etkinlikler Yönetmeliği kapsamında belirlenen toplum hizmeti çalışmalarından biri de verilebilir. Bu durum e-Okul sistemine işlenmez.</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(2) Disipline konu olan olaylar okul öğrenci ödül ve disiplin kurulunda görüşülüp karara bağlandıktan sonra;</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a) Kınama ve okuldan kısa süreli uzaklaştırma cezaları okul müdürünün,</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b) Okul değiştirme cezası, ilçe öğrenci disiplin kurulunun,</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c) Örgün eğitim dışına çıkarma cezası, il öğrenci disiplin kurulunun,</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proofErr w:type="gramStart"/>
      <w:r w:rsidRPr="00DE2B33">
        <w:rPr>
          <w:rFonts w:ascii="Times New Roman" w:eastAsia="Times New Roman" w:hAnsi="Times New Roman" w:cs="Times New Roman"/>
          <w:sz w:val="24"/>
          <w:szCs w:val="24"/>
          <w:lang w:eastAsia="tr-TR"/>
        </w:rPr>
        <w:t>onayından</w:t>
      </w:r>
      <w:proofErr w:type="gramEnd"/>
      <w:r w:rsidRPr="00DE2B33">
        <w:rPr>
          <w:rFonts w:ascii="Times New Roman" w:eastAsia="Times New Roman" w:hAnsi="Times New Roman" w:cs="Times New Roman"/>
          <w:sz w:val="24"/>
          <w:szCs w:val="24"/>
          <w:lang w:eastAsia="tr-TR"/>
        </w:rPr>
        <w:t xml:space="preserve"> sonra uygulanır.</w:t>
      </w:r>
    </w:p>
    <w:p w:rsidR="00B15F05" w:rsidRDefault="00B15F05" w:rsidP="00B15F05">
      <w:pPr>
        <w:spacing w:after="0" w:line="240" w:lineRule="auto"/>
        <w:ind w:firstLine="567"/>
        <w:jc w:val="both"/>
        <w:rPr>
          <w:rFonts w:ascii="Times New Roman" w:eastAsia="Times New Roman" w:hAnsi="Times New Roman" w:cs="Times New Roman"/>
          <w:b/>
          <w:bCs/>
          <w:sz w:val="24"/>
          <w:szCs w:val="24"/>
          <w:lang w:eastAsia="tr-TR"/>
        </w:rPr>
      </w:pPr>
      <w:r w:rsidRPr="00DE2B33">
        <w:rPr>
          <w:rFonts w:ascii="Times New Roman" w:eastAsia="Times New Roman" w:hAnsi="Times New Roman" w:cs="Times New Roman"/>
          <w:b/>
          <w:bCs/>
          <w:sz w:val="24"/>
          <w:szCs w:val="24"/>
          <w:lang w:eastAsia="tr-TR"/>
        </w:rPr>
        <w:t> </w:t>
      </w:r>
    </w:p>
    <w:p w:rsidR="00B15F05" w:rsidRDefault="00B15F05" w:rsidP="00B15F05">
      <w:pPr>
        <w:spacing w:after="0" w:line="240" w:lineRule="auto"/>
        <w:ind w:firstLine="567"/>
        <w:jc w:val="both"/>
        <w:rPr>
          <w:rFonts w:ascii="Times New Roman" w:eastAsia="Times New Roman" w:hAnsi="Times New Roman" w:cs="Times New Roman"/>
          <w:b/>
          <w:bCs/>
          <w:sz w:val="24"/>
          <w:szCs w:val="24"/>
          <w:lang w:eastAsia="tr-TR"/>
        </w:rPr>
      </w:pP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b/>
          <w:bCs/>
          <w:sz w:val="24"/>
          <w:szCs w:val="24"/>
          <w:lang w:eastAsia="tr-TR"/>
        </w:rPr>
        <w:t>Disiplin cezasını gerektiren davranış ve fiiller</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b/>
          <w:bCs/>
          <w:sz w:val="24"/>
          <w:szCs w:val="24"/>
          <w:lang w:eastAsia="tr-TR"/>
        </w:rPr>
        <w:t>MADDE 164</w:t>
      </w:r>
      <w:r w:rsidRPr="00DE2B33">
        <w:rPr>
          <w:rFonts w:ascii="Times New Roman" w:eastAsia="Times New Roman" w:hAnsi="Times New Roman" w:cs="Times New Roman"/>
          <w:sz w:val="24"/>
          <w:szCs w:val="24"/>
          <w:lang w:eastAsia="tr-TR"/>
        </w:rPr>
        <w:t>- (1) Kınama cezasını gerektiren davranışlar ve fiiller şunlardır:</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a)</w:t>
      </w:r>
      <w:r w:rsidRPr="00DE2B33">
        <w:rPr>
          <w:rFonts w:ascii="Times New Roman" w:eastAsia="Times New Roman" w:hAnsi="Times New Roman" w:cs="Times New Roman"/>
          <w:b/>
          <w:bCs/>
          <w:sz w:val="24"/>
          <w:szCs w:val="24"/>
          <w:lang w:eastAsia="tr-TR"/>
        </w:rPr>
        <w:t xml:space="preserve"> (</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Okulu, okul eşyasını ve çevresini kirletmek,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b) Yapması gereken görevleri yapmamak,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c) Kılık-kıyafete ilişkin mevzuat hükümlerine uymamak,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ç)</w:t>
      </w:r>
      <w:r w:rsidRPr="00DE2B33">
        <w:rPr>
          <w:rFonts w:ascii="Times New Roman" w:eastAsia="Times New Roman" w:hAnsi="Times New Roman" w:cs="Times New Roman"/>
          <w:b/>
          <w:bCs/>
          <w:sz w:val="24"/>
          <w:szCs w:val="24"/>
          <w:lang w:eastAsia="tr-TR"/>
        </w:rPr>
        <w:t xml:space="preserve"> (</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Tütün ve tütün mamullerini bulundurmak veya kullanmak,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d) Başkasına ait eşyayı izinsiz almak veya kullanmak,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e) Yalan söylemek,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f) </w:t>
      </w:r>
      <w:r w:rsidRPr="00DE2B33">
        <w:rPr>
          <w:rFonts w:ascii="Times New Roman" w:eastAsia="Times New Roman" w:hAnsi="Times New Roman" w:cs="Times New Roman"/>
          <w:b/>
          <w:bCs/>
          <w:sz w:val="24"/>
          <w:szCs w:val="24"/>
          <w:lang w:eastAsia="tr-TR"/>
        </w:rPr>
        <w:t>(</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-28/10/2016-29871)</w:t>
      </w:r>
      <w:r w:rsidRPr="00DE2B33">
        <w:rPr>
          <w:rFonts w:ascii="Times New Roman" w:eastAsia="Times New Roman" w:hAnsi="Times New Roman" w:cs="Times New Roman"/>
          <w:sz w:val="24"/>
          <w:szCs w:val="24"/>
          <w:lang w:eastAsia="tr-TR"/>
        </w:rPr>
        <w:t xml:space="preserve"> Okula geldiği hâlde özürsüz eğitim ve öğretim faaliyetlerine, törenlere, sosyal etkinliklere ve okul pansiyonlarında etüde katılmamak, geç katılmak veya bunlardan erken ayrılmak,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g) </w:t>
      </w:r>
      <w:r w:rsidRPr="00DE2B33">
        <w:rPr>
          <w:rFonts w:ascii="Times New Roman" w:eastAsia="Times New Roman" w:hAnsi="Times New Roman" w:cs="Times New Roman"/>
          <w:b/>
          <w:bCs/>
          <w:sz w:val="24"/>
          <w:szCs w:val="24"/>
          <w:lang w:eastAsia="tr-TR"/>
        </w:rPr>
        <w:t>(</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-28/10/2016-29871)</w:t>
      </w:r>
      <w:r w:rsidRPr="00DE2B33">
        <w:rPr>
          <w:rFonts w:ascii="Times New Roman" w:eastAsia="Times New Roman" w:hAnsi="Times New Roman" w:cs="Times New Roman"/>
          <w:sz w:val="24"/>
          <w:szCs w:val="24"/>
          <w:lang w:eastAsia="tr-TR"/>
        </w:rPr>
        <w:t xml:space="preserve"> Okul kütüphanesi, atölye, laboratuvar, pansiyon veya diğer bölümlerden aldığı kitap, araç-gereç ve malzemeyi, eksik vermek veya kötü kullanmak,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ğ) Kaba ve saygısız davranmak,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h)</w:t>
      </w:r>
      <w:r w:rsidRPr="00DE2B33">
        <w:rPr>
          <w:rFonts w:ascii="Times New Roman" w:eastAsia="Times New Roman" w:hAnsi="Times New Roman" w:cs="Times New Roman"/>
          <w:b/>
          <w:bCs/>
          <w:sz w:val="24"/>
          <w:szCs w:val="24"/>
          <w:lang w:eastAsia="tr-TR"/>
        </w:rPr>
        <w:t xml:space="preserve"> (</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Dersin ve ders dışı eğitim faaliyetlerinin akışını ve düzenini bozacak davranışlarda bulunmak,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ı) Kopya çekmek veya çekilmesine yardımcı olmak,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i) </w:t>
      </w:r>
      <w:r w:rsidRPr="00DE2B33">
        <w:rPr>
          <w:rFonts w:ascii="Times New Roman" w:eastAsia="Times New Roman" w:hAnsi="Times New Roman" w:cs="Times New Roman"/>
          <w:b/>
          <w:bCs/>
          <w:sz w:val="24"/>
          <w:szCs w:val="24"/>
          <w:lang w:eastAsia="tr-TR"/>
        </w:rPr>
        <w:t>(</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Yatılı okullarda pansiyona geç gelmek,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j) </w:t>
      </w:r>
      <w:r w:rsidRPr="00DE2B33">
        <w:rPr>
          <w:rFonts w:ascii="Times New Roman" w:eastAsia="Times New Roman" w:hAnsi="Times New Roman" w:cs="Times New Roman"/>
          <w:b/>
          <w:bCs/>
          <w:sz w:val="24"/>
          <w:szCs w:val="24"/>
          <w:lang w:eastAsia="tr-TR"/>
        </w:rPr>
        <w:t>(</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Müstehcen veya yasaklanmış araç, gereç ve dokümanları okula ve okula bağlı yerlere sokmak veya yanında bulundurmak,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k)</w:t>
      </w:r>
      <w:r w:rsidRPr="00DE2B33">
        <w:rPr>
          <w:rFonts w:ascii="Times New Roman" w:eastAsia="Times New Roman" w:hAnsi="Times New Roman" w:cs="Times New Roman"/>
          <w:b/>
          <w:bCs/>
          <w:sz w:val="24"/>
          <w:szCs w:val="24"/>
          <w:lang w:eastAsia="tr-TR"/>
        </w:rPr>
        <w:t>(</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Kumar oynamaya yarayan araç-gereç ve doküman bulundurmak,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l) Bilişim araçlarını amacı dışında kullanmak,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m) Alınan sağlık ve güvenlik tedbirlerine uymamak.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n) </w:t>
      </w:r>
      <w:r w:rsidRPr="00DE2B33">
        <w:rPr>
          <w:rFonts w:ascii="Times New Roman" w:eastAsia="Times New Roman" w:hAnsi="Times New Roman" w:cs="Times New Roman"/>
          <w:b/>
          <w:bCs/>
          <w:sz w:val="24"/>
          <w:szCs w:val="24"/>
          <w:lang w:eastAsia="tr-TR"/>
        </w:rPr>
        <w:t>(</w:t>
      </w:r>
      <w:proofErr w:type="gramStart"/>
      <w:r w:rsidRPr="00DE2B33">
        <w:rPr>
          <w:rFonts w:ascii="Times New Roman" w:eastAsia="Times New Roman" w:hAnsi="Times New Roman" w:cs="Times New Roman"/>
          <w:b/>
          <w:bCs/>
          <w:sz w:val="24"/>
          <w:szCs w:val="24"/>
          <w:lang w:eastAsia="tr-TR"/>
        </w:rPr>
        <w:t>Ek:RG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w:t>
      </w:r>
      <w:r w:rsidRPr="00DE2B33">
        <w:rPr>
          <w:rFonts w:ascii="Times New Roman" w:eastAsia="Times New Roman" w:hAnsi="Times New Roman" w:cs="Times New Roman"/>
          <w:b/>
          <w:bCs/>
          <w:sz w:val="24"/>
          <w:szCs w:val="24"/>
          <w:lang w:eastAsia="tr-TR"/>
        </w:rPr>
        <w:t>(Değişik:RG-28/10/2016-29871)</w:t>
      </w:r>
      <w:r w:rsidRPr="00DE2B33">
        <w:rPr>
          <w:rFonts w:ascii="Times New Roman" w:eastAsia="Times New Roman" w:hAnsi="Times New Roman" w:cs="Times New Roman"/>
          <w:sz w:val="24"/>
          <w:szCs w:val="24"/>
          <w:lang w:eastAsia="tr-TR"/>
        </w:rPr>
        <w:t xml:space="preserve">  Ders saatleri içinde öğretmenin bilgisi ve kontrolü dışında bilişim araçlarını açık tutarak dersin akışını bozmak. </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(2)</w:t>
      </w:r>
      <w:r w:rsidRPr="00DE2B33">
        <w:rPr>
          <w:rFonts w:ascii="Times New Roman" w:eastAsia="Times New Roman" w:hAnsi="Times New Roman" w:cs="Times New Roman"/>
          <w:b/>
          <w:bCs/>
          <w:sz w:val="24"/>
          <w:szCs w:val="24"/>
          <w:lang w:eastAsia="tr-TR"/>
        </w:rPr>
        <w:t xml:space="preserve"> (Değişik </w:t>
      </w:r>
      <w:proofErr w:type="gramStart"/>
      <w:r w:rsidRPr="00DE2B33">
        <w:rPr>
          <w:rFonts w:ascii="Times New Roman" w:eastAsia="Times New Roman" w:hAnsi="Times New Roman" w:cs="Times New Roman"/>
          <w:b/>
          <w:bCs/>
          <w:sz w:val="24"/>
          <w:szCs w:val="24"/>
          <w:lang w:eastAsia="tr-TR"/>
        </w:rPr>
        <w:t>cümle:RG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Okuldan 1-5 gün arasında kısa süreli uzaklaştırma cezasını gerektiren fiil ve davranışlar;</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a)</w:t>
      </w:r>
      <w:r w:rsidRPr="00DE2B33">
        <w:rPr>
          <w:rFonts w:ascii="Times New Roman" w:eastAsia="Times New Roman" w:hAnsi="Times New Roman" w:cs="Times New Roman"/>
          <w:b/>
          <w:bCs/>
          <w:sz w:val="24"/>
          <w:szCs w:val="24"/>
          <w:lang w:eastAsia="tr-TR"/>
        </w:rPr>
        <w:t xml:space="preserve"> (</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-28/10/2016-29871) </w:t>
      </w:r>
      <w:r w:rsidRPr="00DE2B33">
        <w:rPr>
          <w:rFonts w:ascii="Times New Roman" w:eastAsia="Times New Roman" w:hAnsi="Times New Roman" w:cs="Times New Roman"/>
          <w:sz w:val="24"/>
          <w:szCs w:val="24"/>
          <w:lang w:eastAsia="tr-TR"/>
        </w:rPr>
        <w:t>   Kişilere, arkadaşlarına, okul yöneticilerine, öğretmenlerine ve diğer çalışanlarına karşı okul içinde ve dışında sözle, davranışla veya sosyal medya üzerinden hakaret etmek, hakareti paylaşmak, yaymak veya başkalarını bu davranışa kışkırtmak,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lastRenderedPageBreak/>
        <w:t>b)</w:t>
      </w:r>
      <w:r w:rsidRPr="00DE2B33">
        <w:rPr>
          <w:rFonts w:ascii="Times New Roman" w:eastAsia="Times New Roman" w:hAnsi="Times New Roman" w:cs="Times New Roman"/>
          <w:b/>
          <w:bCs/>
          <w:sz w:val="24"/>
          <w:szCs w:val="24"/>
          <w:lang w:eastAsia="tr-TR"/>
        </w:rPr>
        <w:t xml:space="preserve"> (</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Pansiyonun düzenini bozmak, pansiyonu terk etmek, gece izinsiz dışarıda kalmak,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c) Kişileri veya grupları dil, ırk, cinsiyet, siyasi düşünce, felsefi ve dini inançlarına göre ayırmayı, kınamayı, kötülemeyi amaçlayan davranışlarda bulunmak veya ayrımcılığı körükleyici semboller taşımak,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ç) </w:t>
      </w:r>
      <w:r w:rsidRPr="00DE2B33">
        <w:rPr>
          <w:rFonts w:ascii="Times New Roman" w:eastAsia="Times New Roman" w:hAnsi="Times New Roman" w:cs="Times New Roman"/>
          <w:b/>
          <w:bCs/>
          <w:sz w:val="24"/>
          <w:szCs w:val="24"/>
          <w:lang w:eastAsia="tr-TR"/>
        </w:rPr>
        <w:t>(</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İzinsiz gösteri, etkinlik ve toplantı düzenlemek, bu tür gösteri, etkinlik ve toplantılara katılmak,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d) Her türlü ortamda kumar oynamak veya oynatmak,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e)</w:t>
      </w:r>
      <w:r w:rsidRPr="00DE2B33">
        <w:rPr>
          <w:rFonts w:ascii="Times New Roman" w:eastAsia="Times New Roman" w:hAnsi="Times New Roman" w:cs="Times New Roman"/>
          <w:b/>
          <w:bCs/>
          <w:sz w:val="24"/>
          <w:szCs w:val="24"/>
          <w:lang w:eastAsia="tr-TR"/>
        </w:rPr>
        <w:t xml:space="preserve"> (</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Okul kurallarının uygulanmasını ve öğrencilere verilen görevlerin yapılmasını engellemek,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f) Başkalarına hakaret etmek, </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g)</w:t>
      </w:r>
      <w:r w:rsidRPr="00DE2B33">
        <w:rPr>
          <w:rFonts w:ascii="Times New Roman" w:eastAsia="Times New Roman" w:hAnsi="Times New Roman" w:cs="Times New Roman"/>
          <w:b/>
          <w:bCs/>
          <w:sz w:val="24"/>
          <w:szCs w:val="24"/>
          <w:lang w:eastAsia="tr-TR"/>
        </w:rPr>
        <w:t xml:space="preserve"> (</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Müstehcen veya yasaklanmış araç, gereç, doküman ve benzerlerini dağıtmak, duvarlara ve diğer yerlere asmak, yapıştırmak, yazmak; bu amaçlar için okul araç-gerecini ve eklentilerini kullanmak,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ğ)</w:t>
      </w:r>
      <w:r w:rsidRPr="00DE2B33">
        <w:rPr>
          <w:rFonts w:ascii="Times New Roman" w:eastAsia="Times New Roman" w:hAnsi="Times New Roman" w:cs="Times New Roman"/>
          <w:b/>
          <w:bCs/>
          <w:sz w:val="24"/>
          <w:szCs w:val="24"/>
          <w:lang w:eastAsia="tr-TR"/>
        </w:rPr>
        <w:t xml:space="preserve"> (</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Bilişim araçları veya sosyal medya yoluyla eğitim ve öğretim faaliyetlerine ve kişilere zarar vermek,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h) </w:t>
      </w:r>
      <w:r w:rsidRPr="00DE2B33">
        <w:rPr>
          <w:rFonts w:ascii="Times New Roman" w:eastAsia="Times New Roman" w:hAnsi="Times New Roman" w:cs="Times New Roman"/>
          <w:b/>
          <w:bCs/>
          <w:sz w:val="24"/>
          <w:szCs w:val="24"/>
          <w:lang w:eastAsia="tr-TR"/>
        </w:rPr>
        <w:t>(</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-28/10/2016-29871)</w:t>
      </w:r>
      <w:r w:rsidRPr="00DE2B33">
        <w:rPr>
          <w:rFonts w:ascii="Times New Roman" w:eastAsia="Times New Roman" w:hAnsi="Times New Roman" w:cs="Times New Roman"/>
          <w:sz w:val="24"/>
          <w:szCs w:val="24"/>
          <w:lang w:eastAsia="tr-TR"/>
        </w:rPr>
        <w:t xml:space="preserve"> Okula geldiği hâlde özürsüz eğitim ve öğretim faaliyetlerine, törenlere ve diğer sosyal etkinliklere katılmamayı, geç katılmayı veya erken ayrılmayı alışkanlık haline getirmek,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ı) Kavga etmek, başkalarına fiili şiddet uygulamak,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i) Okul binası, eklenti ve donanımlarına, arkadaşlarının araç-gerecine siyasi, ideolojik veya müstehcen amaçlı yazılar yazmak, resim veya semboller çizmek,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j) Toplu kopya çekmek veya çekilmesine yardımcı olmak,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k) Sarhoşluk veren zararlı maddeleri bulundurmak veya kullanmak.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l) </w:t>
      </w:r>
      <w:r w:rsidRPr="00DE2B33">
        <w:rPr>
          <w:rFonts w:ascii="Times New Roman" w:eastAsia="Times New Roman" w:hAnsi="Times New Roman" w:cs="Times New Roman"/>
          <w:b/>
          <w:bCs/>
          <w:sz w:val="24"/>
          <w:szCs w:val="24"/>
          <w:lang w:eastAsia="tr-TR"/>
        </w:rPr>
        <w:t>(</w:t>
      </w:r>
      <w:proofErr w:type="gramStart"/>
      <w:r w:rsidRPr="00DE2B33">
        <w:rPr>
          <w:rFonts w:ascii="Times New Roman" w:eastAsia="Times New Roman" w:hAnsi="Times New Roman" w:cs="Times New Roman"/>
          <w:b/>
          <w:bCs/>
          <w:sz w:val="24"/>
          <w:szCs w:val="24"/>
          <w:lang w:eastAsia="tr-TR"/>
        </w:rPr>
        <w:t>Ek:RG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w:t>
      </w:r>
      <w:r w:rsidRPr="00DE2B33">
        <w:rPr>
          <w:rFonts w:ascii="Times New Roman" w:eastAsia="Times New Roman" w:hAnsi="Times New Roman" w:cs="Times New Roman"/>
          <w:b/>
          <w:bCs/>
          <w:sz w:val="24"/>
          <w:szCs w:val="24"/>
          <w:lang w:eastAsia="tr-TR"/>
        </w:rPr>
        <w:t>(Değişik:RG-28/10/2016-29871)</w:t>
      </w:r>
      <w:r w:rsidRPr="00DE2B33">
        <w:rPr>
          <w:rFonts w:ascii="Times New Roman" w:eastAsia="Times New Roman" w:hAnsi="Times New Roman" w:cs="Times New Roman"/>
          <w:sz w:val="24"/>
          <w:szCs w:val="24"/>
          <w:lang w:eastAsia="tr-TR"/>
        </w:rPr>
        <w:t xml:space="preserve"> Millî ve manevi değerlere, genel ahlak ve adaba uygun olmayan tutum ve davranışlarda bulunmak.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m) </w:t>
      </w:r>
      <w:r w:rsidRPr="00DE2B33">
        <w:rPr>
          <w:rFonts w:ascii="Times New Roman" w:eastAsia="Times New Roman" w:hAnsi="Times New Roman" w:cs="Times New Roman"/>
          <w:b/>
          <w:bCs/>
          <w:sz w:val="24"/>
          <w:szCs w:val="24"/>
          <w:lang w:eastAsia="tr-TR"/>
        </w:rPr>
        <w:t>(</w:t>
      </w:r>
      <w:proofErr w:type="gramStart"/>
      <w:r w:rsidRPr="00DE2B33">
        <w:rPr>
          <w:rFonts w:ascii="Times New Roman" w:eastAsia="Times New Roman" w:hAnsi="Times New Roman" w:cs="Times New Roman"/>
          <w:b/>
          <w:bCs/>
          <w:sz w:val="24"/>
          <w:szCs w:val="24"/>
          <w:lang w:eastAsia="tr-TR"/>
        </w:rPr>
        <w:t>Ek:RG</w:t>
      </w:r>
      <w:proofErr w:type="gramEnd"/>
      <w:r w:rsidRPr="00DE2B33">
        <w:rPr>
          <w:rFonts w:ascii="Times New Roman" w:eastAsia="Times New Roman" w:hAnsi="Times New Roman" w:cs="Times New Roman"/>
          <w:b/>
          <w:bCs/>
          <w:sz w:val="24"/>
          <w:szCs w:val="24"/>
          <w:lang w:eastAsia="tr-TR"/>
        </w:rPr>
        <w:t>-16/9/2017-30182)</w:t>
      </w:r>
      <w:r w:rsidRPr="00DE2B33">
        <w:rPr>
          <w:rFonts w:ascii="Times New Roman" w:eastAsia="Times New Roman" w:hAnsi="Times New Roman" w:cs="Times New Roman"/>
          <w:sz w:val="24"/>
          <w:szCs w:val="24"/>
          <w:lang w:eastAsia="tr-TR"/>
        </w:rPr>
        <w:t xml:space="preserve"> Okul personelinin taşınır veya taşınmaz malına zarar vermek ve/veya malını tahrip etmek.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(3) Okul değiştirme cezasını gerektiren fiil ve davranışlar;</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a) Türk Bayrağına, ülkeyi, milleti ve devleti temsil eden sembollere saygısızlık etmek,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b) Millî ve manevi değerleri söz, yazı, resim veya başka bir şekilde aşağılamak; bu değerlere küfür ve hakaret etmek,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c) Okul çalışanlarının görevlerini yapmalarına engel olmak,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ç) Hırsızlık yapmak, yaptırmak ve yapılmasına yardımcı olmak,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d) Okulla ilişkisi olmayan kişileri, okulda veya eklentilerinde barındırmak,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e)</w:t>
      </w:r>
      <w:r w:rsidRPr="00DE2B33">
        <w:rPr>
          <w:rFonts w:ascii="Times New Roman" w:eastAsia="Times New Roman" w:hAnsi="Times New Roman" w:cs="Times New Roman"/>
          <w:b/>
          <w:bCs/>
          <w:sz w:val="24"/>
          <w:szCs w:val="24"/>
          <w:lang w:eastAsia="tr-TR"/>
        </w:rPr>
        <w:t xml:space="preserve"> (</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Resmî belgelerde değişiklik yapmak; sahte belge düzenlemek ve kullanmak ve başkalarını yararlandırmak,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f) Okul sınırları içinde herhangi bir yeri, izinsiz olarak eğitim ve öğretim amaçları dışında kullanmak veya kullanılmasına yardımcı olmak,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g) Okula ait taşınır veya taşınmaz mallara zarar vermek,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ğ) Ders, sınav, uygulama ve diğer faaliyetlerin yapılmasını engellemek veya arkadaşlarını bu eylemlere katılmaya kışkırtmak,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h) Eğitim ve öğretim ortamına yaralayıcı, öldürücü silah ve patlayıcı madde ile her türlü aletleri getirmek veya bunları bulundurmak,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ı) Zor kullanarak veya tehditle kopya çekmek veya çekilmesini sağlamak,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i) Bağımlılık yapan zararlı maddeleri bulundurmak veya kullanmak,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j) Yerine başkasını sınava sokmak, başkasının yerine sınava girmek,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k)</w:t>
      </w:r>
      <w:r w:rsidRPr="00DE2B33">
        <w:rPr>
          <w:rFonts w:ascii="Times New Roman" w:eastAsia="Times New Roman" w:hAnsi="Times New Roman" w:cs="Times New Roman"/>
          <w:b/>
          <w:bCs/>
          <w:sz w:val="24"/>
          <w:szCs w:val="24"/>
          <w:lang w:eastAsia="tr-TR"/>
        </w:rPr>
        <w:t xml:space="preserve"> (</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Eğitim ve öğretim ortamında; siyasi ve ideolojik amaçlı eylem düzenlemek, başkalarını bu gibi eylemler düzenlemeye kışkırtmak, düzenlenmiş eylemlere katılmak,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l) Siyasi</w:t>
      </w:r>
      <w:bookmarkStart w:id="0" w:name="_GoBack"/>
      <w:r w:rsidRPr="00DE2B33">
        <w:rPr>
          <w:rFonts w:ascii="Times New Roman" w:eastAsia="Times New Roman" w:hAnsi="Times New Roman" w:cs="Times New Roman"/>
          <w:sz w:val="24"/>
          <w:szCs w:val="24"/>
          <w:lang w:eastAsia="tr-TR"/>
        </w:rPr>
        <w:t xml:space="preserve"> </w:t>
      </w:r>
      <w:bookmarkEnd w:id="0"/>
      <w:r w:rsidRPr="00DE2B33">
        <w:rPr>
          <w:rFonts w:ascii="Times New Roman" w:eastAsia="Times New Roman" w:hAnsi="Times New Roman" w:cs="Times New Roman"/>
          <w:sz w:val="24"/>
          <w:szCs w:val="24"/>
          <w:lang w:eastAsia="tr-TR"/>
        </w:rPr>
        <w:t>partilere, bu partilere bağlı yan kuruluşlara, derneklere, sendikalara ve benzeri kuruluşlara üye olmak, üye kaydetmek, para toplamak ve bağışta bulunmaya zorlamak,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m)</w:t>
      </w:r>
      <w:r w:rsidRPr="00DE2B33">
        <w:rPr>
          <w:rFonts w:ascii="Times New Roman" w:eastAsia="Times New Roman" w:hAnsi="Times New Roman" w:cs="Times New Roman"/>
          <w:b/>
          <w:bCs/>
          <w:sz w:val="24"/>
          <w:szCs w:val="24"/>
          <w:lang w:eastAsia="tr-TR"/>
        </w:rPr>
        <w:t xml:space="preserve"> (</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Bilişim araçları veya sosyal medya yoluyla eğitim ve öğretimi engellemek, kişilere ağır derecede maddi ve manevi zarar vermek,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lastRenderedPageBreak/>
        <w:t>n) İzin almadan okulla ilgili; bilgi vermek, basın toplantısı yapmak, bildiri yayınlamak ve dağıtmak, faaliyet tertip etmek veya bu kapsamdaki faaliyetlerde etkin rol almak,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o) Bir kimseyi ya da grubu suç sayılan bir eylemi yapmaya, böyle eylemlere katılmaya, yalan bildirimde bulunmaya veya suçu yüklenmeye zorlamak,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ö) Zor kullanarak başkasına ait mal ve eşyaya el koymak, başkalarını bu işleri yapmaya zorlamak,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p) </w:t>
      </w:r>
      <w:r w:rsidRPr="00DE2B33">
        <w:rPr>
          <w:rFonts w:ascii="Times New Roman" w:eastAsia="Times New Roman" w:hAnsi="Times New Roman" w:cs="Times New Roman"/>
          <w:b/>
          <w:bCs/>
          <w:sz w:val="24"/>
          <w:szCs w:val="24"/>
          <w:lang w:eastAsia="tr-TR"/>
        </w:rPr>
        <w:t>(</w:t>
      </w:r>
      <w:proofErr w:type="gramStart"/>
      <w:r w:rsidRPr="00DE2B33">
        <w:rPr>
          <w:rFonts w:ascii="Times New Roman" w:eastAsia="Times New Roman" w:hAnsi="Times New Roman" w:cs="Times New Roman"/>
          <w:b/>
          <w:bCs/>
          <w:sz w:val="24"/>
          <w:szCs w:val="24"/>
          <w:lang w:eastAsia="tr-TR"/>
        </w:rPr>
        <w:t>Ek:RG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Genel ahlak ve adaba uygun olmayan, yanlış algı oluşturabilecek tutum ve davranışları alışkanlık hâline getirmek,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r)</w:t>
      </w:r>
      <w:r w:rsidRPr="00DE2B33">
        <w:rPr>
          <w:rFonts w:ascii="Times New Roman" w:eastAsia="Times New Roman" w:hAnsi="Times New Roman" w:cs="Times New Roman"/>
          <w:b/>
          <w:bCs/>
          <w:sz w:val="24"/>
          <w:szCs w:val="24"/>
          <w:lang w:eastAsia="tr-TR"/>
        </w:rPr>
        <w:t xml:space="preserve"> (</w:t>
      </w:r>
      <w:proofErr w:type="gramStart"/>
      <w:r w:rsidRPr="00DE2B33">
        <w:rPr>
          <w:rFonts w:ascii="Times New Roman" w:eastAsia="Times New Roman" w:hAnsi="Times New Roman" w:cs="Times New Roman"/>
          <w:b/>
          <w:bCs/>
          <w:sz w:val="24"/>
          <w:szCs w:val="24"/>
          <w:lang w:eastAsia="tr-TR"/>
        </w:rPr>
        <w:t>Ek:RG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Kişilere, arkadaşlarına ve okul çalışanlarına; söz ve davranışlarla sarkıntılık yapmak, iftira etmek, başkalarını bu davranışlara kışkırtmak veya zorlamak, yapılan bu fiilleri sosyal medya yoluyla paylaşmak, yaymak,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s)</w:t>
      </w:r>
      <w:r w:rsidRPr="00DE2B33">
        <w:rPr>
          <w:rFonts w:ascii="Times New Roman" w:eastAsia="Times New Roman" w:hAnsi="Times New Roman" w:cs="Times New Roman"/>
          <w:b/>
          <w:bCs/>
          <w:sz w:val="24"/>
          <w:szCs w:val="24"/>
          <w:lang w:eastAsia="tr-TR"/>
        </w:rPr>
        <w:t xml:space="preserve"> (</w:t>
      </w:r>
      <w:proofErr w:type="gramStart"/>
      <w:r w:rsidRPr="00DE2B33">
        <w:rPr>
          <w:rFonts w:ascii="Times New Roman" w:eastAsia="Times New Roman" w:hAnsi="Times New Roman" w:cs="Times New Roman"/>
          <w:b/>
          <w:bCs/>
          <w:sz w:val="24"/>
          <w:szCs w:val="24"/>
          <w:lang w:eastAsia="tr-TR"/>
        </w:rPr>
        <w:t>Ek:RG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Pansiyon düzenini bozmayı, pansiyonu terk etmeyi ve gece izinsiz dışarıda kalmayı alışkanlık hâline getirmek,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ş) </w:t>
      </w:r>
      <w:r w:rsidRPr="00DE2B33">
        <w:rPr>
          <w:rFonts w:ascii="Times New Roman" w:eastAsia="Times New Roman" w:hAnsi="Times New Roman" w:cs="Times New Roman"/>
          <w:b/>
          <w:bCs/>
          <w:sz w:val="24"/>
          <w:szCs w:val="24"/>
          <w:lang w:eastAsia="tr-TR"/>
        </w:rPr>
        <w:t>(</w:t>
      </w:r>
      <w:proofErr w:type="gramStart"/>
      <w:r w:rsidRPr="00DE2B33">
        <w:rPr>
          <w:rFonts w:ascii="Times New Roman" w:eastAsia="Times New Roman" w:hAnsi="Times New Roman" w:cs="Times New Roman"/>
          <w:b/>
          <w:bCs/>
          <w:sz w:val="24"/>
          <w:szCs w:val="24"/>
          <w:lang w:eastAsia="tr-TR"/>
        </w:rPr>
        <w:t>Ek:RG</w:t>
      </w:r>
      <w:proofErr w:type="gramEnd"/>
      <w:r w:rsidRPr="00DE2B33">
        <w:rPr>
          <w:rFonts w:ascii="Times New Roman" w:eastAsia="Times New Roman" w:hAnsi="Times New Roman" w:cs="Times New Roman"/>
          <w:b/>
          <w:bCs/>
          <w:sz w:val="24"/>
          <w:szCs w:val="24"/>
          <w:lang w:eastAsia="tr-TR"/>
        </w:rPr>
        <w:t>-16/9/2017-30182)</w:t>
      </w:r>
      <w:r w:rsidRPr="00DE2B33">
        <w:rPr>
          <w:rFonts w:ascii="Times New Roman" w:eastAsia="Times New Roman" w:hAnsi="Times New Roman" w:cs="Times New Roman"/>
          <w:sz w:val="24"/>
          <w:szCs w:val="24"/>
          <w:lang w:eastAsia="tr-TR"/>
        </w:rPr>
        <w:t xml:space="preserve"> Kesici, delici, yaralayıcı ve benzeri aletlerle kendine zarar vermek.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(4) Örgün eğitim dışına çıkarma cezasını gerektiren davranışlar;</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a) Türk Bayrağına, ülkeyi, milleti ve devleti temsil eden sembollere hakaret etmek,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proofErr w:type="gramStart"/>
      <w:r w:rsidRPr="00DE2B33">
        <w:rPr>
          <w:rFonts w:ascii="Times New Roman" w:eastAsia="Times New Roman" w:hAnsi="Times New Roman" w:cs="Times New Roman"/>
          <w:sz w:val="24"/>
          <w:szCs w:val="24"/>
          <w:lang w:eastAsia="tr-TR"/>
        </w:rPr>
        <w:t>b) Türkiye Cumhuriyeti'nin devleti ve milletiyle bölünmez bütünlüğü ilkesine ve Türkiye Cumhuriyetinin insan haklarına ve Anayasanın başlangıcında belirtilen temel ilkelere dayalı millî, demokratik, laik ve sosyal bir hukuk devleti niteliklerine aykırı miting, forum, direniş, yürüyüş, boykot ve işgal gibi ferdi veya toplu eylemler düzenlemek; düzenlenmesini kışkırtmak ve düzenlenmiş bu gibi eylemlere etkin olarak katılmak veya katılmaya zorlamak,</w:t>
      </w:r>
      <w:proofErr w:type="gramEnd"/>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c) Kişileri veya grupları; dil, ırk, cinsiyet, siyasi düşünce, felsefi ve dini inançlarına göre ayırmayı, kınamayı, kötülemeyi amaçlayan bölücü ve yıkıcı toplu eylemler düzenlemek, katılmak, bu eylemlerin organizasyonunda yer almak, </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ç) Kurul ve komisyonların çalışmasını tehdit veya zor kullanarak engellemek,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d) Bağımlılık yapan zararlı maddelerin ticaretini yapmak,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e) Okul ve eklentilerinde güvenlik güçlerince aranan kişileri saklamak ve barındırmak,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f) Eğitim ve öğretim ortamını işgal etmek, </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g) Okul içinde ve dışında tek veya toplu hâlde okulun yönetici, öğretmen, eğitici personel, memur ve diğer personeline karşı saldırıda bulunmak, bu gibi hareketleri düzenlemek veya kışkırtmak, </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ğ) Okul çalışanlarının görevlerini yapmalarına engel olmak için fiili saldırıda bulunmak ve başkalarını bu yöndeki eylemlere kışkırtmak, </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h) Okulun taşınır veya taşınmaz mallarını kasıtlı olarak tahrip etmek,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ı) Yaralayıcı, öldürücü her türlü alet, silah, patlayıcı maddeleri kullanmak suretiyle bir kimseyi yaralamaya teşebbüs etmek, yaralamak, öldürmek, maddi veya manevi zarara yol açmak,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i) Kişi veya kişilere her ne sebeple olursa olsun eziyet etmek; işkence yapmak veya yaptırmak, cinsel istismar ve bu konuda kanunların suç saydığı fiilleri işlemek,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j) Çete kurmak, çetede yer almak, yol kesmek, adam kaçırmak; kapkaç ve gasp yapmak, fidye ve haraç almak,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k) Yasa dışı örgütlerin ve kuruluşların, siyasi ve ideolojik görüşleri doğrultusunda propaganda yapmak, eylem düzenlemek, başkalarını bu gibi eylemleri düzenlemeye kışkırtmak, düzenlenmiş eylemlere etkin biçimde katılmak, bu kuruluşlara üye olmak, üye kaydetmek; para toplamak ve bağışta bulunmaya zorlamak,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l)</w:t>
      </w:r>
      <w:r w:rsidRPr="00DE2B33">
        <w:rPr>
          <w:rFonts w:ascii="Times New Roman" w:eastAsia="Times New Roman" w:hAnsi="Times New Roman" w:cs="Times New Roman"/>
          <w:b/>
          <w:bCs/>
          <w:sz w:val="24"/>
          <w:szCs w:val="24"/>
          <w:lang w:eastAsia="tr-TR"/>
        </w:rPr>
        <w:t>(</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Bilişim araçları veya sosyal medya yoluyla; bölücü, yıkıcı, ahlak dışı ve şiddeti özendiren sesli, sözlü, yazılı ve görüntülü içerikler oluşturmak, bunları çoğaltmak, yaymak ve ticaretini yapmak.</w:t>
      </w:r>
    </w:p>
    <w:p w:rsidR="00B15F05" w:rsidRPr="00DE2B33" w:rsidRDefault="00B15F05" w:rsidP="00B15F05">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(5) Yukarıda belirtilenlerin dışında ve disiplin cezası verilmesini gerektiren fiil ve hâllere nitelik ve ağırlıkları itibarıyla benzer eylemlerde bulunanlara suça uygun cezalar verilir.</w:t>
      </w:r>
    </w:p>
    <w:p w:rsidR="002B01C5" w:rsidRDefault="002B01C5"/>
    <w:sectPr w:rsidR="002B01C5" w:rsidSect="00DB4F52">
      <w:pgSz w:w="11906" w:h="16838"/>
      <w:pgMar w:top="1135"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05"/>
    <w:rsid w:val="002B01C5"/>
    <w:rsid w:val="00B15F05"/>
    <w:rsid w:val="00DB4F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F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F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1530</Words>
  <Characters>8727</Characters>
  <Application>Microsoft Office Word</Application>
  <DocSecurity>0</DocSecurity>
  <Lines>72</Lines>
  <Paragraphs>20</Paragraphs>
  <ScaleCrop>false</ScaleCrop>
  <Company/>
  <LinksUpToDate>false</LinksUpToDate>
  <CharactersWithSpaces>10237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ÖZSOY</dc:creator>
  <cp:lastModifiedBy>İbrahim ÖZSOY</cp:lastModifiedBy>
  <cp:revision>2</cp:revision>
  <dcterms:created xsi:type="dcterms:W3CDTF">2018-09-19T04:39:00Z</dcterms:created>
  <dcterms:modified xsi:type="dcterms:W3CDTF">2018-09-20T13:35:00Z</dcterms:modified>
</cp:coreProperties>
</file>